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幸福99丰裕固收386天25132期理财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幸福99丰裕固收386天25132期理财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FYG25132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Z7002225000249</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2025年7月15日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2026年8月5日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2.50-2.80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1,571,573,247.94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100.14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1,571,573,247.94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1,532,308,047.00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1.0256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1.0256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395,127,561.65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313,842,895.41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172,900,382.28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58,143,783.90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20,176,721.66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57,435,817.39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6,825,664.61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102,461.12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96,700,433.84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1,374,412.07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11,470,264.87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8,198,960.03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33,225,157.68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62,361,840.69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3,838,733.79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74,378,403.11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8,315,157.50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130,081,217.86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75,977,919.20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丰裕固收25132期Z款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FYG25132Z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41,095,459.28</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丰裕固收25132期Z款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0.16</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15.24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63.08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质押式逆回购(038910)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236,110,121.38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质押式逆回购(038902)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214,909,538.03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26交通银行CD085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99,477,426.09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交银国信-融诚1106号-之江城投信托贷款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85,072,200.40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上海信托-临平城建1号信托贷款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83,073,503.38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他行存款(JS0962-000163)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52,903,741.17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他行存款(JS0962-000029)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48,978,561.33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上海信托-大目湾2号-象山大目湾信托贷款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36,035,698.10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他行存款(JS0962-000637)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34,778,152.79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他行存款(JS0962-000636)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24,491,656.89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南京溧水城发城市运营管理服务集团有限公司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光大信托-苏兴10号-溧水城发信托贷款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11,011,075.79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上海信托-临平城建1号信托贷款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83,073,503.38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交银国信-融诚1106号-之江城投信托贷款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85,072,200.40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交银国信-融诚1123号-之江城投信托贷款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15,013,101.30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浙江安吉两山国有控股集团有限公司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中信信托-新悦211号-安吉两山债权投资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2026-08-03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14,018,500.83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象山县大目湾新城投资开发有限公司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上海信托-大目湾2号-象山大目湾信托贷款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36,035,698.10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1,532,308,047.00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1,532,308,047.00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杭银理财幸福99丰裕固收386天25132期理财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3301040160015309811-5125132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