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幸福99丰裕固收386天25212期理财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幸福99丰裕固收386天25212期理财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Z7002225000430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3,131,238,456.90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104.65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3,131,238,456.90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3,080,164,713.00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614,476,509.94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765,011,434.18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217,362,341.43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97,813,386.80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97,691,249.28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17,545,231.01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21,188,944.65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175,985,285.25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38,115,075.97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507,027,488.99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2,495,878.04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21,971,502.61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48,403,515.86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69,855,426.10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54,247,731.09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7,374,391.05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275,143,298.76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244,393.23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80,268,847.15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19,015,508.13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中信信托-新悦235号-南湖投资债权投资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148,090,747.82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国元信托-安鼎10065号-嘉善城投信托贷款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127,041,211.19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交银国信-安盈固收T0066号-余杭城投信托贷款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127,027,940.00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25肥西城乡PPN002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111,544,256.85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25桐乡金控MTN001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101,648,072.60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25晋能装备MTN003(科创票据)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101,222,621.92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交银国信-安盈固收T0061号-嘉秀发展信托贷款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101,027,800.30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26交通银行CD085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99,477,426.09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国元信托-安鼎10057号-建德国资信托贷款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95,059,517.23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24德清交通PPN003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92,225,566.85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136,046,647.76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中信信托-新悦235号-南湖投资债权投资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148,090,747.82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嘉兴市嘉秀发展投资控股集团有限公司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交银国信-安盈固收T0061号-嘉秀发展信托贷款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101,027,800.30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嘉兴市湘家荡发展投资集团有限公司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国元信托-安鼎10105号-嘉兴湘家荡信托贷款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47,026,742.69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国元信托-安鼎10065号-嘉善城投信托贷款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127,041,211.19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宁波宁南新城开发投资有限公司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交银国信-融诚1139号-宁南开投信托贷款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37,005,865.50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中原信托-安盛35期创新13号-新化股份收益权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32,015,412.20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国元信托-安鼎10057号-建德国资信托贷款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95,059,517.23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交银国信-安盈固收T0066号-余杭城投信托贷款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127,027,940.00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上海信托-瑞诚103号-桐庐国控信托贷款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6,305,734.26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上海信托-瑞诚101号-桐庐城投信托贷款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40,029,288.00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中原信托-金瑞1169期科兴2号-桐庐新城信托贷款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19,972,742.20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交银国信-融诚1127号-南浔经开信托贷款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10,007,030.60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上海信托-浦江国投2号信托贷款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41,033,291.03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绍兴兰亭文化旅游发展有限公司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粤财信托-常华158号-兰亭文旅信托贷款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27,018,970.80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绍兴市上虞杭州湾经开区控股集团有限公司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江苏信托-杭享11号-虞杭经开信托贷款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80,063,162.84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绍兴市越城区城市发展建设集团有限公司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上海信托-瑞诚88号-越城城发信托贷款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27,023,759.10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龙港市国有资本运营集团有限公司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交银国信-融诚1216号-龙港国资信托贷款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24,023,882.00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龙港市新城建设发展集团有限公司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交银国信-融诚1215号-龙港新城信托贷款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24,018,629.30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3,080,274,713.00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3,080,164,713.00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杭银理财幸福99丰裕固收386天25212期理财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