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幸福99丰裕固收762天24172期理财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幸福99丰裕固收762天24172期理财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FYG24172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Z7002224000207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2024年7月11日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2026年8月12日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407,753,164.15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100.77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407,753,164.15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382,847,215.00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1.0651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1.0651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丰裕固收24172期A款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FYG24172A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23,840,460.87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丰裕固收24172期B款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FYG24172B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3,276,176.13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丰裕固收24172期C款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FYG24172C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1.0652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1.0652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5,490,485.36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丰裕固收24172期D款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FYG24172D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2,344,811.20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丰裕固收24172期E款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FYG24172E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1.0652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1.0652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372,801,230.59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丰裕固收24172期A款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丰裕固收24172期B款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丰裕固收24172期C款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丰裕固收24172期D款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丰裕固收24172期E款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66.16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中原信托-通州国资信托贷款（鹏元3期第3号）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127,643,522.50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重庆信托·宁博投资集合资金信托计划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57,614,849.91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45,551,913.90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23滨江新城PPN004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36,210,827.88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23盐城资产PPN001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20,650,746.03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B 08/13/26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12,206,358.53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23蚌埠城投PPN003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10,363,710.27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21山东国惠MTN002B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10,191,443.42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24青城02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1,363,465.44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956,051.88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北京市通州区国有资本运营有限公司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中原信托-通州国资信托贷款（鹏元3期第3号）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127,643,522.50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马鞍山市宁博投资发展有限责任公司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重庆信托·宁博投资集合资金信托计划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57,614,849.91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382,847,215.00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382,847,215.00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杭银理财幸福99丰裕固收762天24172期理财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3301040160015309811-5124172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