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幸福99丰裕固收763天25052期理财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幸福99丰裕固收763天25052期理财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FYG25052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Z7002225000082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2025年3月20日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2027年4月22日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2.80-3.10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548,463,223.66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111.90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548,463,223.66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527,628,394.00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1.0395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1.0395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丰裕固收25052期A款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FYG25052A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33,010,656.26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丰裕固收25052期B款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FYG25052B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24,680,064.68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丰裕固收25052期C款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FYG25052C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4,911,784.63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丰裕固收25052期D款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FYG25052D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149,989,503.15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丰裕固收25052期E款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FYG25052E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335,871,214.94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丰裕固收25052期A款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丰裕固收25052期B款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丰裕固收25052期C款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丰裕固收25052期D款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丰裕固收25052期E款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54.25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59.02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45.42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上信之江城投3号信托贷款集合资金信托计划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142,519,239.93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25瑞海投资PPN001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52,996,983.18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24厦国贸MTN001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50,761,910.33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25乌镇实业PPN001A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50,705,651.37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交银国信·融诚1037号集合资金信托计划-四会国资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33,981,944.10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32,025,585.18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24龙口城乡PPN002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30,925,641.78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24福狮01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30,786,666.99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25安庆01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30,560,701.64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24伟驰PPN002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24,687,281.10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62,007,156.17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11.31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四会市国有资产经营有限公司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交银国信·融诚1037号集合资金信托计划-四会国资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33,981,944.10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上信之江城投3号信托贷款集合资金信托计划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142,519,239.93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32,025,585.18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527,628,394.00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527,628,394.00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杭银理财幸福99丰裕固收763天25052期理财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3301040160015309811-5125052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