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幸福99丰裕固收763天25071期理财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幸福99丰裕固收763天25071期理财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FYG25071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Z7002225000119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2025年4月10日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2027年5月13日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184,611,361.38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184,611,361.38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178,137,174.00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1.0363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1.0363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22,652,333.49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7,763,118.55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2,932,053.46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100,023,201.96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丰裕固收25071期E款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FYG25071E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51,240,653.92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丰裕固收25071期E款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粤财信托·象山滨海信托贷款（常华131号）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67,059,498.34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17,326,232.33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25温州高新MTN001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17,219,404.33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25亳州城建MTN002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16,254,837.92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25乌镇实业PPN001A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14,197,582.38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25九江置地MTN001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10,177,685.34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25盛裕投资MTN003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10,170,596.58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2,001,599.06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鹏华双债加利债券D</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1,728,083.73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招商信用增强债券A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1,520,945.49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2,001,599.06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粤财信托·象山滨海信托贷款（常华131号）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67,059,498.34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178,137,174.00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178,137,174.00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杭银理财幸福99丰裕固收763天25071期理财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3301040160015309811-5125071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