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幸福99丰裕固收763天25102期理财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幸福99丰裕固收763天25102期理财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FYG25102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Z7002225000182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2025年5月29日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2027年7月1日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509,132,284.15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111.36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509,132,284.15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493,351,717.00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1.0320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1.0320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58,195,449.90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16,869,798.82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4,278,177.81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22,325,061.49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258,954,774.28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丰裕固收25102期F款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148,302,859.97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丰裕固收25102期I款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FYG25102I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206,161.88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丰裕固收25102期F款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丰裕固收25102期I款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46.60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53.12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84,039,883.70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54,425,140.30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25厦门火炬MTN001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40,452,455.89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24静安置业MTN001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40,362,456.10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22汉阳控股PPN001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40,253,279.45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上海信托-瑞诚55号-慈溪城建信托贷款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34,009,047.47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24海沧投资MTN004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30,943,959.04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24普陀国资PPN003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30,820,250.96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24海诺投资MTN001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20,549,394.52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25未来科技PPN001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20,370,303.84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54,027,849.38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7,602,668.38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上海信托-瑞诚55号-慈溪城建信托贷款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34,009,047.47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54,425,140.30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中原信托-安盛35期科丰5号-巍华新材收益权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17,408,058.60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3,002,398.59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84,039,883.70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493,351,717.00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493,351,717.00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杭银理财幸福99丰裕固收763天25102期理财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3301040160015309811-5125102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