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幸福99丰裕固收763天25125期理财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幸福99丰裕固收763天25125期理财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FYG25125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Z7002225000214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2027年8月5日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597,729,140.87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111.23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597,729,140.87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581,304,434.00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1.0283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1.0283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47,176,711.25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15,609,285.17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12,168,228.12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17,510,060.07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297,705,719.39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丰裕固收25125期F款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175,609,489.86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丰裕固收25125期P款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FYG25125P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12,157,454.74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丰裕固收25125期Q款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FYG25125Q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1.0310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19,792,192.27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丰裕固收25125期F款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丰裕固收25125期P款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丰裕固收25125期Q款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39.44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64.38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上海信托-嘉兴高新4号信托贷款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160,290,932.01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中信信托-新悦213号-南浔经开债权投资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55,010,465.62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24中关租赁MTN001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51,464,826.03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25盐城交通PPN001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51,212,347.26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诸暨经开-康成亨汇英-基金收益权创新19号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42,973,232.20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24青岛海控PPN004A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40,332,282.19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25溧阳高新MTN001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40,203,494.79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21新昌物流项目NPB01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21,214,841.10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25嘉善高新MTN001A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20,359,193.15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中信信托-新悦209号-象山临港债权投资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17,984,057.80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65,011,350.87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10.88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上海信托-嘉兴高新4号信托贷款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160,290,932.01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浙江湖州南浔经济建设开发有限公司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中信信托-新悦213号-南浔经开债权投资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55,010,465.62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浙江象山临港控股集团有限公司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中信信托-新悦209号-象山临港债权投资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17,984,057.80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诸暨经开-康成亨汇英-基金收益权创新19号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42,973,232.20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581,304,434.00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581,304,434.00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杭银理财幸福99丰裕固收763天25125期理财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3301040160015309811-5125125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