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幸福99丰裕固收763天25148期理财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幸福99丰裕固收763天25148期理财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FYG25148</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Z7002225000282</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2025年8月7日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2027年9月9日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2.50-2.80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269,464,638.07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108.13</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269,464,638.07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262,986,684.00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1.0246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1.0246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丰裕固收25148期A款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40,731,864.24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22,584,210.63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丰裕固收25148期C款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5,582,243.55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丰裕固收25148期D款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2,079,329.64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丰裕固收25148期E款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120,320,132.57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丰裕固收25148期F款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FYG25148F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71,640,421.46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丰裕固收25148期P款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FYG25148P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1,545,315.02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丰裕固收25148期Q款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FYG25148Q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4,981,120.96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丰裕固收25148期A款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丰裕固收25148期C款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丰裕固收25148期D款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丰裕固收25148期E款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丰裕固收25148期F款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丰裕固收25148期P款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丰裕固收25148期Q款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3.04</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0.66</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24.56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55.16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39.98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74.78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国元信托-安鼎10054号-大江东城基信托贷款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42,008,895.68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15.59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江苏信托-杭享6号-瓯海产投信托贷款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24,011,366.23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25江宁交通PPN003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20,509,567.40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25盐城交投MTN003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20,496,872.05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25淮安国投PPN003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20,469,412.60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诸暨经开-康成亨汇英-基金收益权创新20号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17,988,794.90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交银国信-融诚1133号-镇海海江信托贷款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17,002,683.60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25青岛北发MTN003A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10,089,147.95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上海信托-象山海投1号-象山海投信托贷款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9,997,808.37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上海信托-大目湾3号-象山大目湾信托贷款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7,992,926.63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21,004,510.66</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7.79</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宁波市镇海区海江投资发展有限公司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交银国信-融诚1133号-镇海海江信托贷款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17,002,683.60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宁波象山海洋产业投资集团有限公司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上海信托-象山海投1号-象山海投信托贷款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9,997,808.37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宁波象开建设发展有限公司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上海信托-瑞诚63号-象开建设信托贷款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4,998,904.13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杭州大江东城市基础设施建设有限公司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国元信托-安鼎10054号-大江东城基信托贷款</w:t>
              <w:tab/>
              <w:tab/>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42,008,895.68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浙江瓯海产业投资集团有限公司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江苏信托-杭享6号-瓯海产投信托贷款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24,011,366.23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诸暨经开创融投资有限公司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诸暨经开-康成亨汇英-基金收益权创新20号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17,988,794.90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象山县大目湾新城投资开发有限公司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上海信托-大目湾3号-象山大目湾信托贷款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7,992,926.63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262,986,684.00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262,986,684.00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杭银理财幸福99丰裕固收763天25148期理财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3301040160015309811-5125148</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