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幸福99丰裕固收763天25170期理财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幸福99丰裕固收763天25170期理财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FYG25170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Z7002225000315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2025年9月11日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2027年10月14日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319,506,396.00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109.08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319,506,396.00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312,317,351.00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31,068,989.77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18,025,782.26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4,608,205.20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20,414,887.72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138,749,794.62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86,238,901.95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5,359,779.96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3,659,327.20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丰裕固收25170期Q款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FYG25170Q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11,380,727.32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丰裕固收25170期Q款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49.37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国元信托-安鼎10067号-黄岩国投信托贷款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57,934,688.74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34,016,102.26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25海宁城投MTN002A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30,797,580.00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25渝科学城MTN001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30,540,090.00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25鄂联投MTN004B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20,713,982.47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21丽水管廊债01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20,614,368.77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25绵阳投资MTN003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20,579,866.03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25青岛城阳PPN003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20,532,222.74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16,989,417.40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14,996,712.50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27,002,263.92</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8.45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上海爱屋企业管理有限公司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上海爱屋企业管理有限公司-来伊份-股票质押2601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2027-09-25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996,947.90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台州市黄岩国有资本投资运营集团有限公司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国元信托-安鼎10067号-黄岩国投信托贷款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57,934,688.74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14,996,712.50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6,998,465.87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34,016,102.26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16,989,417.40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10,990,274.13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312,317,351.00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312,317,351.00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杭银理财幸福99丰裕固收763天25170期理财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3301040160015309811-5125170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