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杭银理财幸福99半年添益2007期理财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杭银理财幸福99半年添益2007期理财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TYG6M2007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Z7002221000174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2020年3月4日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393,230,927.24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100.07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393,230,927.24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322,322,293.10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1.2199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1.2199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半年添益2007期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353,621,104.31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半年添益2007期B款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TYG6M2007B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1.2207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698,894.52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半年添益2007期W款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TYG6M2007W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1,986,015.59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半年添益2007期ZA款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TYG6M2007ZA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12,316,535.25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半年添益2007期ZM款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TYG6M2007ZM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1.2199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24,608,377.57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半年添益2007期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半年添益2007期B款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半年添益2007期W款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半年添益2007期ZA款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半年添益2007期ZM款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12.88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0.68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44.59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79.31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5.51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55.30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30,835,404.25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7.84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20,514,908.77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5.22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21九联投资PPN002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20,456,503.29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5.20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24襄阳住房PPN001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20,393,980.00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5.19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20,184,920.82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5.13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24太湖科技MTN002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12,157,328.38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24融汇财富MTN001A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10,271,043.70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10,243,598.08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10,229,916.30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10,093,779.73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2.57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387,879,096.90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322,322,293.10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60,904.88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杭银理财有限责任公司幸福99半年添益第2007期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3301040160015309811-332007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