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杭银理财幸福99年添益2111期理财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杭银理财幸福99年添益2111期理财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TYG13M2111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Z7002221000018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2021年4月27日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548,455,913.89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113.09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548,455,913.89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533,305,400.21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1.1857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524,315,207.85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24,140,706.04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42,981,321.97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21国兴投资MTN002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41,257,431.23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32,742,219.86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21建设银行二级05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30,836,644.52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22开福城投MTN001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30,395,026.44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30,006,829.93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22,418,663.12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20,739,669.32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23常熟发投PPN003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20,626,210.68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国泰中证半导体材料设备主题ETF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11,592,809.46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69,003,156.98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12.58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533,305,400.21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533,305,400.21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杭银理财有限责任公司幸福99年添益开放式第2111期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3301040160015309811-522111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